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9D1A" w14:textId="0A97AE0E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rFonts w:ascii="新細明體" w:eastAsia="新細明體" w:hAnsi="新細明體" w:cs="新細明體"/>
          <w:color w:val="000000"/>
          <w:sz w:val="32"/>
          <w:szCs w:val="32"/>
        </w:rPr>
      </w:pPr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光明國小</w:t>
      </w:r>
      <w:proofErr w:type="gramStart"/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114</w:t>
      </w:r>
      <w:proofErr w:type="gramEnd"/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年度暑期夏令營</w:t>
      </w:r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(</w:t>
      </w:r>
      <w:r w:rsidR="00945494">
        <w:rPr>
          <w:rFonts w:ascii="標楷體" w:eastAsia="SimSun" w:hAnsi="標楷體" w:cs="標楷體" w:hint="eastAsia"/>
          <w:color w:val="000000"/>
        </w:rPr>
        <w:t>Roblox AI</w:t>
      </w:r>
      <w:r w:rsidR="00945494" w:rsidRPr="004D67C3">
        <w:rPr>
          <w:rFonts w:ascii="標楷體" w:eastAsia="標楷體" w:hAnsi="標楷體" w:cs="標楷體" w:hint="eastAsia"/>
          <w:color w:val="000000"/>
        </w:rPr>
        <w:t>遊戲設計</w:t>
      </w:r>
      <w:r>
        <w:rPr>
          <w:rFonts w:ascii="新細明體" w:eastAsia="新細明體" w:hAnsi="新細明體" w:cs="新細明體"/>
          <w:b/>
          <w:sz w:val="32"/>
          <w:szCs w:val="32"/>
        </w:rPr>
        <w:t>)</w:t>
      </w:r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招生資訊</w:t>
      </w:r>
    </w:p>
    <w:p w14:paraId="1350B75B" w14:textId="77777777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一、主旨：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1A96C76C" w14:textId="77777777" w:rsidR="003369DB" w:rsidRPr="0068081E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SimSun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（一）提倡正當休閒活動，充實兒童暑期校園生活。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02F66C83" w14:textId="1D9BB2C7" w:rsidR="00E6717A" w:rsidRPr="0013793E" w:rsidRDefault="00BE73AB" w:rsidP="00E6717A">
      <w:pPr>
        <w:widowControl/>
        <w:spacing w:before="100" w:beforeAutospacing="1" w:after="100" w:afterAutospacing="1"/>
        <w:ind w:left="0" w:hanging="2"/>
        <w:rPr>
          <w:rFonts w:ascii="新細明體" w:eastAsia="DengXian" w:hAnsi="新細明體" w:cs="新細明體"/>
          <w:color w:val="000000"/>
          <w:kern w:val="0"/>
        </w:rPr>
      </w:pPr>
      <w:r>
        <w:rPr>
          <w:rFonts w:ascii="新細明體" w:eastAsia="新細明體" w:hAnsi="新細明體" w:cs="新細明體"/>
          <w:color w:val="000000"/>
        </w:rPr>
        <w:t>（二）</w:t>
      </w:r>
      <w:r w:rsidR="00E6717A">
        <w:rPr>
          <w:rFonts w:ascii="SimSun" w:eastAsia="SimSun" w:hAnsi="SimSun" w:cs="新細明體" w:hint="eastAsia"/>
          <w:color w:val="000000"/>
        </w:rPr>
        <w:t>内容説明：</w:t>
      </w:r>
      <w:proofErr w:type="gramStart"/>
      <w:r w:rsidR="00945494" w:rsidRPr="00526C8B">
        <w:rPr>
          <w:rFonts w:ascii="標楷體" w:eastAsia="標楷體" w:hAnsi="標楷體" w:hint="eastAsia"/>
          <w:sz w:val="22"/>
          <w:szCs w:val="22"/>
        </w:rPr>
        <w:t>本次營隊</w:t>
      </w:r>
      <w:proofErr w:type="gramEnd"/>
      <w:r w:rsidR="00945494" w:rsidRPr="00526C8B">
        <w:rPr>
          <w:rFonts w:ascii="標楷體" w:eastAsia="標楷體" w:hAnsi="標楷體" w:hint="eastAsia"/>
          <w:sz w:val="22"/>
          <w:szCs w:val="22"/>
        </w:rPr>
        <w:t>結合Roblox教育版和生成式AI技術,運用Roblox Studio 3D建模學習平台、Event Block程式，和Lua程式語言引導學生學習程式邏輯及建立自己的遊戲地圖、進行空間佈局，設立關卡並可以上架Roblox遊戲到Roblox平台. 不僅讓你學習程式設計，還能實現你心中的夢想遊戲，並轉化爲生產力將它們送上Roblox商城的舞台！</w:t>
      </w:r>
      <w:proofErr w:type="spellStart"/>
      <w:r w:rsidR="00945494" w:rsidRPr="00875E8D">
        <w:rPr>
          <w:rFonts w:ascii="標楷體" w:eastAsia="標楷體" w:hAnsi="標楷體" w:hint="eastAsia"/>
          <w:sz w:val="22"/>
          <w:szCs w:val="22"/>
        </w:rPr>
        <w:t>Ipad</w:t>
      </w:r>
      <w:proofErr w:type="spellEnd"/>
      <w:r w:rsidR="00945494" w:rsidRPr="00875E8D">
        <w:rPr>
          <w:rFonts w:ascii="標楷體" w:eastAsia="標楷體" w:hAnsi="標楷體" w:hint="eastAsia"/>
          <w:sz w:val="22"/>
          <w:szCs w:val="22"/>
        </w:rPr>
        <w:t>只能用來玩Roblox遊戲，但我們的程式課程需要孩子們發揮自己的想像力，同時結合程式進行空間的佈局來設計遊戲因此課程只能</w:t>
      </w:r>
      <w:proofErr w:type="gramStart"/>
      <w:r w:rsidR="00945494" w:rsidRPr="00875E8D">
        <w:rPr>
          <w:rFonts w:ascii="標楷體" w:eastAsia="標楷體" w:hAnsi="標楷體" w:hint="eastAsia"/>
          <w:sz w:val="22"/>
          <w:szCs w:val="22"/>
        </w:rPr>
        <w:t>使用筆電設備</w:t>
      </w:r>
      <w:proofErr w:type="gramEnd"/>
      <w:r w:rsidR="00945494" w:rsidRPr="00875E8D">
        <w:rPr>
          <w:rFonts w:ascii="標楷體" w:eastAsia="標楷體" w:hAnsi="標楷體" w:hint="eastAsia"/>
          <w:sz w:val="22"/>
          <w:szCs w:val="22"/>
        </w:rPr>
        <w:t>。從被動玩遊戲的角色到遊戲的設計者，孩子們也會更有成就感</w:t>
      </w:r>
    </w:p>
    <w:p w14:paraId="6A065F33" w14:textId="77777777" w:rsidR="003369DB" w:rsidRDefault="00BE73AB" w:rsidP="00E6717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二、主辦單位：學</w:t>
      </w:r>
      <w:proofErr w:type="gramStart"/>
      <w:r>
        <w:rPr>
          <w:rFonts w:ascii="新細明體" w:eastAsia="新細明體" w:hAnsi="新細明體" w:cs="新細明體"/>
          <w:color w:val="000000"/>
        </w:rPr>
        <w:t>務</w:t>
      </w:r>
      <w:proofErr w:type="gramEnd"/>
      <w:r>
        <w:rPr>
          <w:rFonts w:ascii="新細明體" w:eastAsia="新細明體" w:hAnsi="新細明體" w:cs="新細明體"/>
          <w:color w:val="000000"/>
        </w:rPr>
        <w:t>處體育組。</w:t>
      </w:r>
    </w:p>
    <w:p w14:paraId="6D59C727" w14:textId="77777777" w:rsidR="00945494" w:rsidRDefault="00BE73AB" w:rsidP="00E6717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SimSun" w:eastAsia="SimSun" w:hAnsi="SimSun" w:cs="新細明體"/>
        </w:rPr>
      </w:pPr>
      <w:r>
        <w:rPr>
          <w:rFonts w:ascii="新細明體" w:eastAsia="新細明體" w:hAnsi="新細明體" w:cs="新細明體"/>
          <w:color w:val="000000"/>
        </w:rPr>
        <w:t> </w:t>
      </w:r>
      <w:r>
        <w:rPr>
          <w:rFonts w:ascii="新細明體" w:eastAsia="新細明體" w:hAnsi="新細明體" w:cs="新細明體"/>
          <w:color w:val="000000"/>
        </w:rPr>
        <w:t>三、開班時間：</w:t>
      </w:r>
      <w:r w:rsidR="00E6717A"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/>
          <w:color w:val="000000"/>
        </w:rPr>
        <w:t>114</w:t>
      </w:r>
      <w:r>
        <w:rPr>
          <w:rFonts w:ascii="新細明體" w:eastAsia="新細明體" w:hAnsi="新細明體" w:cs="新細明體"/>
          <w:color w:val="000000"/>
        </w:rPr>
        <w:t>年</w:t>
      </w:r>
      <w:r>
        <w:rPr>
          <w:rFonts w:ascii="新細明體" w:eastAsia="新細明體" w:hAnsi="新細明體" w:cs="新細明體"/>
        </w:rPr>
        <w:t>7</w:t>
      </w:r>
      <w:r>
        <w:rPr>
          <w:rFonts w:ascii="新細明體" w:eastAsia="新細明體" w:hAnsi="新細明體" w:cs="新細明體"/>
          <w:color w:val="000000"/>
        </w:rPr>
        <w:t>月</w:t>
      </w:r>
      <w:r>
        <w:rPr>
          <w:rFonts w:ascii="新細明體" w:eastAsia="新細明體" w:hAnsi="新細明體" w:cs="新細明體"/>
        </w:rPr>
        <w:t>1</w:t>
      </w:r>
      <w:r>
        <w:rPr>
          <w:rFonts w:ascii="新細明體" w:eastAsia="新細明體" w:hAnsi="新細明體" w:cs="新細明體"/>
          <w:color w:val="000000"/>
        </w:rPr>
        <w:t>日起</w:t>
      </w:r>
      <w:r>
        <w:rPr>
          <w:rFonts w:ascii="新細明體" w:eastAsia="新細明體" w:hAnsi="新細明體" w:cs="新細明體"/>
        </w:rPr>
        <w:t>至</w:t>
      </w:r>
      <w:r>
        <w:rPr>
          <w:rFonts w:ascii="新細明體" w:eastAsia="新細明體" w:hAnsi="新細明體" w:cs="新細明體"/>
        </w:rPr>
        <w:t>7</w:t>
      </w:r>
      <w:r>
        <w:rPr>
          <w:rFonts w:ascii="新細明體" w:eastAsia="新細明體" w:hAnsi="新細明體" w:cs="新細明體"/>
          <w:color w:val="000000"/>
        </w:rPr>
        <w:t>月</w:t>
      </w:r>
      <w:r w:rsidR="00E6717A">
        <w:rPr>
          <w:rFonts w:ascii="SimSun" w:eastAsia="SimSun" w:hAnsi="SimSun" w:cs="新細明體" w:hint="eastAsia"/>
        </w:rPr>
        <w:t>1</w:t>
      </w:r>
      <w:r w:rsidR="00945494">
        <w:rPr>
          <w:rFonts w:ascii="SimSun" w:eastAsia="SimSun" w:hAnsi="SimSun" w:cs="新細明體" w:hint="eastAsia"/>
        </w:rPr>
        <w:t>1</w:t>
      </w:r>
      <w:r>
        <w:rPr>
          <w:rFonts w:ascii="新細明體" w:eastAsia="新細明體" w:hAnsi="新細明體" w:cs="新細明體"/>
          <w:color w:val="000000"/>
        </w:rPr>
        <w:t>日止，星期</w:t>
      </w:r>
      <w:r w:rsidR="00E6717A">
        <w:rPr>
          <w:rFonts w:ascii="SimSun" w:eastAsia="SimSun" w:hAnsi="SimSun" w:cs="新細明體" w:hint="eastAsia"/>
        </w:rPr>
        <w:t>一</w:t>
      </w:r>
      <w:r>
        <w:rPr>
          <w:rFonts w:ascii="新細明體" w:eastAsia="新細明體" w:hAnsi="新細明體" w:cs="新細明體"/>
        </w:rPr>
        <w:t>~</w:t>
      </w:r>
      <w:r>
        <w:rPr>
          <w:rFonts w:ascii="新細明體" w:eastAsia="新細明體" w:hAnsi="新細明體" w:cs="新細明體"/>
        </w:rPr>
        <w:t>星期</w:t>
      </w:r>
      <w:r w:rsidR="00945494">
        <w:rPr>
          <w:rFonts w:ascii="SimSun" w:eastAsia="SimSun" w:hAnsi="SimSun" w:cs="新細明體" w:hint="eastAsia"/>
        </w:rPr>
        <w:t>五</w:t>
      </w:r>
      <w:r>
        <w:rPr>
          <w:rFonts w:ascii="新細明體" w:eastAsia="新細明體" w:hAnsi="新細明體" w:cs="新細明體"/>
        </w:rPr>
        <w:t>，</w:t>
      </w:r>
      <w:r w:rsidR="00E6717A">
        <w:rPr>
          <w:rFonts w:ascii="SimSun" w:eastAsia="SimSun" w:hAnsi="SimSun" w:cs="新細明體" w:hint="eastAsia"/>
        </w:rPr>
        <w:t>下午</w:t>
      </w:r>
    </w:p>
    <w:p w14:paraId="5291EBBB" w14:textId="0C02AB0E" w:rsidR="003369DB" w:rsidRDefault="00945494" w:rsidP="00E6717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SimSun" w:eastAsia="SimSun" w:hAnsi="SimSun" w:cs="新細明體" w:hint="eastAsia"/>
        </w:rPr>
        <w:t>2：00</w:t>
      </w:r>
      <w:r>
        <w:rPr>
          <w:rFonts w:ascii="新細明體" w:eastAsia="新細明體" w:hAnsi="新細明體" w:cs="新細明體"/>
        </w:rPr>
        <w:t>~</w:t>
      </w:r>
      <w:r w:rsidR="00E6717A">
        <w:rPr>
          <w:rFonts w:ascii="SimSun" w:eastAsia="SimSun" w:hAnsi="SimSun" w:cs="新細明體" w:hint="eastAsia"/>
        </w:rPr>
        <w:t>4</w:t>
      </w:r>
      <w:r>
        <w:rPr>
          <w:rFonts w:ascii="新細明體" w:eastAsia="新細明體" w:hAnsi="新細明體" w:cs="新細明體"/>
        </w:rPr>
        <w:t>:00</w:t>
      </w:r>
      <w:r>
        <w:rPr>
          <w:rFonts w:ascii="新細明體" w:eastAsia="新細明體" w:hAnsi="新細明體" w:cs="新細明體"/>
          <w:color w:val="000000"/>
        </w:rPr>
        <w:t>共</w:t>
      </w:r>
      <w:r w:rsidR="00B91933">
        <w:rPr>
          <w:rFonts w:ascii="新細明體" w:eastAsia="SimSun" w:hAnsi="新細明體" w:cs="新細明體" w:hint="eastAsia"/>
          <w:color w:val="000000"/>
          <w:lang w:eastAsia="zh-CN"/>
        </w:rPr>
        <w:t>9</w:t>
      </w:r>
      <w:r w:rsidR="00B91933">
        <w:rPr>
          <w:rFonts w:ascii="新細明體" w:eastAsia="SimSun" w:hAnsi="新細明體" w:cs="新細明體" w:hint="eastAsia"/>
          <w:color w:val="000000"/>
          <w:lang w:eastAsia="zh-CN"/>
        </w:rPr>
        <w:t>天，</w:t>
      </w:r>
      <w:r>
        <w:rPr>
          <w:rFonts w:ascii="SimSun" w:eastAsia="SimSun" w:hAnsi="SimSun" w:cs="新細明體" w:hint="eastAsia"/>
        </w:rPr>
        <w:t>2</w:t>
      </w:r>
      <w:proofErr w:type="gramStart"/>
      <w:r>
        <w:rPr>
          <w:rFonts w:ascii="新細明體" w:eastAsia="新細明體" w:hAnsi="新細明體" w:cs="新細明體"/>
          <w:color w:val="000000"/>
        </w:rPr>
        <w:t>週</w:t>
      </w:r>
      <w:proofErr w:type="gramEnd"/>
      <w:r>
        <w:rPr>
          <w:rFonts w:ascii="新細明體" w:eastAsia="新細明體" w:hAnsi="新細明體" w:cs="新細明體"/>
          <w:color w:val="000000"/>
        </w:rPr>
        <w:t>，</w:t>
      </w:r>
      <w:r>
        <w:rPr>
          <w:rFonts w:ascii="SimSun" w:eastAsia="SimSun" w:hAnsi="SimSun" w:cs="新細明體" w:hint="eastAsia"/>
        </w:rPr>
        <w:t>18</w:t>
      </w:r>
      <w:r>
        <w:rPr>
          <w:rFonts w:ascii="新細明體" w:eastAsia="新細明體" w:hAnsi="新細明體" w:cs="新細明體"/>
          <w:color w:val="000000"/>
        </w:rPr>
        <w:t xml:space="preserve">小時。 </w:t>
      </w:r>
    </w:p>
    <w:p w14:paraId="6F0879C5" w14:textId="3F7AB522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四、活動地點：</w:t>
      </w:r>
      <w:r w:rsidR="00945494">
        <w:rPr>
          <w:rFonts w:ascii="SimSun" w:eastAsia="SimSun" w:hAnsi="SimSun" w:cs="新細明體" w:hint="eastAsia"/>
        </w:rPr>
        <w:t>一般教室有網絡設備</w:t>
      </w:r>
    </w:p>
    <w:p w14:paraId="33347407" w14:textId="256D8BBB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五、參加對象：</w:t>
      </w:r>
      <w:r w:rsidR="00945494">
        <w:rPr>
          <w:rFonts w:ascii="SimSun" w:eastAsia="SimSun" w:hAnsi="SimSun" w:cs="新細明體" w:hint="eastAsia"/>
        </w:rPr>
        <w:t>2</w:t>
      </w:r>
      <w:r>
        <w:rPr>
          <w:rFonts w:ascii="新細明體" w:eastAsia="新細明體" w:hAnsi="新細明體" w:cs="新細明體"/>
        </w:rPr>
        <w:t>~</w:t>
      </w:r>
      <w:r w:rsidR="005423F4">
        <w:rPr>
          <w:rFonts w:ascii="SimSun" w:eastAsia="SimSun" w:hAnsi="SimSun" w:cs="新細明體"/>
        </w:rPr>
        <w:t>5</w:t>
      </w:r>
      <w:r>
        <w:rPr>
          <w:rFonts w:ascii="新細明體" w:eastAsia="新細明體" w:hAnsi="新細明體" w:cs="新細明體"/>
          <w:color w:val="000000"/>
        </w:rPr>
        <w:t>年級學生。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7E53F4F3" w14:textId="77777777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 </w:t>
      </w:r>
      <w:r>
        <w:rPr>
          <w:rFonts w:ascii="新細明體" w:eastAsia="新細明體" w:hAnsi="新細明體" w:cs="新細明體"/>
          <w:color w:val="000000"/>
        </w:rPr>
        <w:t>六、名額及收費：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75E90842" w14:textId="36720C9C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（一）依報名順序錄取至</w:t>
      </w:r>
      <w:r>
        <w:rPr>
          <w:rFonts w:ascii="新細明體" w:eastAsia="新細明體" w:hAnsi="新細明體" w:cs="新細明體"/>
        </w:rPr>
        <w:t>2</w:t>
      </w:r>
      <w:r w:rsidR="0068081E">
        <w:rPr>
          <w:rFonts w:ascii="SimSun" w:eastAsia="SimSun" w:hAnsi="SimSun" w:cs="新細明體" w:hint="eastAsia"/>
        </w:rPr>
        <w:t>5</w:t>
      </w:r>
      <w:r>
        <w:rPr>
          <w:rFonts w:ascii="新細明體" w:eastAsia="新細明體" w:hAnsi="新細明體" w:cs="新細明體"/>
          <w:color w:val="000000"/>
        </w:rPr>
        <w:t>名，額滿為止。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07EEC118" w14:textId="77777777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（二）報名日期：</w:t>
      </w:r>
      <w:proofErr w:type="gramStart"/>
      <w:r>
        <w:rPr>
          <w:rFonts w:ascii="新細明體" w:eastAsia="新細明體" w:hAnsi="新細明體" w:cs="新細明體"/>
          <w:color w:val="000000"/>
        </w:rPr>
        <w:t>採網路線上報</w:t>
      </w:r>
      <w:proofErr w:type="gramEnd"/>
      <w:r>
        <w:rPr>
          <w:rFonts w:ascii="新細明體" w:eastAsia="新細明體" w:hAnsi="新細明體" w:cs="新細明體"/>
          <w:color w:val="000000"/>
        </w:rPr>
        <w:t>名，請注意學校網站之公告。</w:t>
      </w:r>
    </w:p>
    <w:p w14:paraId="6D726598" w14:textId="6B6FDE54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（三）收費：活動費為</w:t>
      </w:r>
      <w:r w:rsidR="00945494">
        <w:rPr>
          <w:rFonts w:ascii="新細明體" w:eastAsia="SimSun" w:hAnsi="新細明體" w:cs="新細明體" w:hint="eastAsia"/>
        </w:rPr>
        <w:t>3900</w:t>
      </w:r>
      <w:r>
        <w:rPr>
          <w:rFonts w:ascii="新細明體" w:eastAsia="新細明體" w:hAnsi="新細明體" w:cs="新細明體"/>
          <w:color w:val="000000"/>
        </w:rPr>
        <w:t>元。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14:paraId="58B07B0B" w14:textId="77777777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七、活動內容及方式：活動內容詳如附表（一）</w:t>
      </w:r>
    </w:p>
    <w:p w14:paraId="056D3489" w14:textId="77777777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八、活動須知及注意事項：</w:t>
      </w:r>
    </w:p>
    <w:p w14:paraId="5F77DA91" w14:textId="4AA09F0C" w:rsidR="00E6717A" w:rsidRPr="004F77FE" w:rsidRDefault="00E6717A" w:rsidP="00E6717A">
      <w:pPr>
        <w:widowControl/>
        <w:spacing w:before="100" w:beforeAutospacing="1" w:after="100" w:afterAutospacing="1"/>
        <w:ind w:left="-2" w:firstLineChars="100" w:firstLine="240"/>
        <w:rPr>
          <w:rFonts w:ascii="新細明體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</w:t>
      </w:r>
      <w:r>
        <w:rPr>
          <w:rFonts w:ascii="新細明體" w:hAnsi="新細明體" w:cs="新細明體" w:hint="eastAsia"/>
          <w:color w:val="000000"/>
          <w:kern w:val="0"/>
        </w:rPr>
        <w:t>一</w:t>
      </w:r>
      <w:r w:rsidRPr="00965054">
        <w:rPr>
          <w:rFonts w:ascii="新細明體" w:hAnsi="新細明體" w:cs="新細明體"/>
          <w:color w:val="000000"/>
          <w:kern w:val="0"/>
        </w:rPr>
        <w:t>）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學生需自備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Windows 10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筆記型電腦或租借筆記型電腦一期</w:t>
      </w:r>
      <w:r w:rsidR="00945494">
        <w:rPr>
          <w:rFonts w:ascii="新細明體" w:eastAsia="DengXian" w:hAnsi="新細明體" w:cs="新細明體" w:hint="eastAsia"/>
          <w:color w:val="000000"/>
          <w:kern w:val="0"/>
        </w:rPr>
        <w:t>900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元，押金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5,000</w:t>
      </w:r>
      <w:r w:rsidRPr="002941D3">
        <w:rPr>
          <w:rFonts w:ascii="新細明體" w:eastAsia="DengXian" w:hAnsi="新細明體" w:cs="新細明體" w:hint="eastAsia"/>
          <w:color w:val="000000"/>
          <w:kern w:val="0"/>
        </w:rPr>
        <w:t>元，可帶回家使用，材料</w:t>
      </w:r>
      <w:proofErr w:type="gramStart"/>
      <w:r w:rsidRPr="002941D3">
        <w:rPr>
          <w:rFonts w:ascii="新細明體" w:eastAsia="DengXian" w:hAnsi="新細明體" w:cs="新細明體" w:hint="eastAsia"/>
          <w:color w:val="000000"/>
          <w:kern w:val="0"/>
        </w:rPr>
        <w:t>費含微軟麥塊</w:t>
      </w:r>
      <w:proofErr w:type="gramEnd"/>
      <w:r w:rsidRPr="002941D3">
        <w:rPr>
          <w:rFonts w:ascii="新細明體" w:eastAsia="DengXian" w:hAnsi="新細明體" w:cs="新細明體" w:hint="eastAsia"/>
          <w:color w:val="000000"/>
          <w:kern w:val="0"/>
        </w:rPr>
        <w:t>教育版一期版權費</w:t>
      </w:r>
    </w:p>
    <w:p w14:paraId="1408CEAF" w14:textId="77777777" w:rsidR="00E6717A" w:rsidRPr="00FC66E3" w:rsidRDefault="00E6717A" w:rsidP="00E6717A">
      <w:pPr>
        <w:widowControl/>
        <w:spacing w:before="100" w:beforeAutospacing="1" w:after="100" w:afterAutospacing="1"/>
        <w:ind w:left="-2" w:firstLineChars="100" w:firstLine="240"/>
        <w:rPr>
          <w:rFonts w:ascii="新細明體" w:eastAsia="DengXian" w:hAnsi="新細明體" w:cs="新細明體"/>
          <w:color w:val="000000"/>
          <w:kern w:val="0"/>
        </w:rPr>
      </w:pPr>
      <w:r w:rsidRPr="00965054">
        <w:rPr>
          <w:rFonts w:ascii="新細明體" w:hAnsi="新細明體" w:cs="新細明體"/>
          <w:color w:val="000000"/>
          <w:kern w:val="0"/>
        </w:rPr>
        <w:t>（</w:t>
      </w:r>
      <w:r>
        <w:rPr>
          <w:rFonts w:ascii="新細明體" w:hAnsi="新細明體" w:cs="新細明體" w:hint="eastAsia"/>
          <w:color w:val="000000"/>
          <w:kern w:val="0"/>
        </w:rPr>
        <w:t>二</w:t>
      </w:r>
      <w:r w:rsidRPr="00965054">
        <w:rPr>
          <w:rFonts w:ascii="新細明體" w:hAnsi="新細明體" w:cs="新細明體"/>
          <w:color w:val="000000"/>
          <w:kern w:val="0"/>
        </w:rPr>
        <w:t>）</w:t>
      </w:r>
      <w:bookmarkStart w:id="0" w:name="_Hlk133182483"/>
      <w:proofErr w:type="gramStart"/>
      <w:r w:rsidRPr="002941D3">
        <w:rPr>
          <w:rFonts w:ascii="新細明體" w:hAnsi="新細明體" w:cs="新細明體" w:hint="eastAsia"/>
          <w:color w:val="000000"/>
          <w:kern w:val="0"/>
        </w:rPr>
        <w:t>本班配置</w:t>
      </w:r>
      <w:proofErr w:type="gramEnd"/>
      <w:r w:rsidRPr="002941D3">
        <w:rPr>
          <w:rFonts w:ascii="新細明體" w:hAnsi="新細明體" w:cs="新細明體" w:hint="eastAsia"/>
          <w:color w:val="000000"/>
          <w:kern w:val="0"/>
        </w:rPr>
        <w:t xml:space="preserve"> 2 位老師 (1 位主教+1 位助教), (</w:t>
      </w:r>
      <w:bookmarkStart w:id="1" w:name="_GoBack"/>
      <w:bookmarkEnd w:id="1"/>
      <w:r w:rsidRPr="002941D3">
        <w:rPr>
          <w:rFonts w:ascii="新細明體" w:hAnsi="新細明體" w:cs="新細明體" w:hint="eastAsia"/>
          <w:color w:val="000000"/>
          <w:kern w:val="0"/>
        </w:rPr>
        <w:t>註: 若&lt;10 人,只配置 1 位主教老師; 若&gt;11 人, 則配置 2 位老師</w:t>
      </w:r>
    </w:p>
    <w:bookmarkEnd w:id="0"/>
    <w:p w14:paraId="13441D6A" w14:textId="77777777" w:rsidR="00E6717A" w:rsidRDefault="00BE73AB" w:rsidP="00E6717A">
      <w:pPr>
        <w:widowControl/>
        <w:spacing w:before="100" w:beforeAutospacing="1" w:after="100" w:afterAutospacing="1"/>
        <w:ind w:left="0" w:hanging="2"/>
        <w:rPr>
          <w:rFonts w:ascii="新細明體" w:eastAsia="SimSun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九、需自備器材</w:t>
      </w:r>
    </w:p>
    <w:p w14:paraId="0F97D2DB" w14:textId="761EB64A" w:rsidR="00E6717A" w:rsidRPr="00D124D9" w:rsidRDefault="00E6717A" w:rsidP="00E6717A">
      <w:pPr>
        <w:widowControl/>
        <w:spacing w:before="100" w:beforeAutospacing="1" w:after="100" w:afterAutospacing="1"/>
        <w:ind w:left="0" w:hanging="2"/>
        <w:rPr>
          <w:rFonts w:ascii="DengXian" w:hAnsi="DengXian" w:cs="新細明體"/>
          <w:color w:val="000000"/>
          <w:kern w:val="0"/>
        </w:rPr>
      </w:pPr>
      <w:r>
        <w:rPr>
          <w:rFonts w:ascii="DengXian" w:eastAsia="DengXian" w:hAnsi="DengXian" w:cs="新細明體" w:hint="eastAsia"/>
          <w:color w:val="000000"/>
          <w:kern w:val="0"/>
        </w:rPr>
        <w:t>1</w:t>
      </w:r>
      <w:r>
        <w:rPr>
          <w:rFonts w:ascii="DengXian" w:eastAsia="DengXian" w:hAnsi="DengXian" w:cs="新細明體"/>
          <w:color w:val="000000"/>
          <w:kern w:val="0"/>
        </w:rPr>
        <w:t>.</w:t>
      </w:r>
      <w:r>
        <w:rPr>
          <w:rFonts w:ascii="DengXian" w:eastAsia="DengXian" w:hAnsi="DengXian" w:cs="新細明體" w:hint="eastAsia"/>
          <w:color w:val="000000"/>
          <w:kern w:val="0"/>
        </w:rPr>
        <w:t>水杯，文具等</w:t>
      </w:r>
    </w:p>
    <w:p w14:paraId="4E80D57A" w14:textId="5395B143" w:rsidR="00E6717A" w:rsidRPr="00043736" w:rsidRDefault="00E6717A" w:rsidP="00E6717A">
      <w:pPr>
        <w:widowControl/>
        <w:spacing w:before="100" w:beforeAutospacing="1" w:after="100" w:afterAutospacing="1"/>
        <w:ind w:left="0" w:hanging="2"/>
        <w:rPr>
          <w:rFonts w:ascii="新細明體" w:hAnsi="新細明體" w:cs="新細明體"/>
          <w:color w:val="000000"/>
          <w:kern w:val="0"/>
        </w:rPr>
      </w:pPr>
      <w:r>
        <w:rPr>
          <w:rFonts w:ascii="DengXian" w:eastAsia="DengXian" w:hAnsi="DengXian" w:cs="新細明體" w:hint="eastAsia"/>
          <w:color w:val="000000"/>
          <w:kern w:val="0"/>
        </w:rPr>
        <w:t>2．</w:t>
      </w:r>
      <w:r w:rsidRPr="00FC66E3">
        <w:rPr>
          <w:rFonts w:ascii="DengXian" w:eastAsia="DengXian" w:hAnsi="DengXian" w:cs="新細明體" w:hint="eastAsia"/>
          <w:color w:val="000000"/>
          <w:kern w:val="0"/>
        </w:rPr>
        <w:t>學生須自備電腦或租借, 押金5000元</w:t>
      </w:r>
      <w:r>
        <w:rPr>
          <w:rFonts w:ascii="DengXian" w:eastAsia="DengXian" w:hAnsi="DengXian" w:cs="新細明體" w:hint="eastAsia"/>
          <w:color w:val="000000"/>
          <w:kern w:val="0"/>
        </w:rPr>
        <w:t>；</w:t>
      </w:r>
      <w:r w:rsidRPr="00FC66E3">
        <w:rPr>
          <w:rFonts w:ascii="DengXian" w:eastAsia="DengXian" w:hAnsi="DengXian" w:cs="新細明體" w:hint="eastAsia"/>
          <w:color w:val="000000"/>
          <w:kern w:val="0"/>
        </w:rPr>
        <w:t>租金</w:t>
      </w:r>
      <w:r w:rsidR="00945494">
        <w:rPr>
          <w:rFonts w:ascii="新細明體" w:eastAsia="SimSun" w:hAnsi="新細明體" w:cs="新細明體" w:hint="eastAsia"/>
          <w:color w:val="000000"/>
          <w:kern w:val="0"/>
        </w:rPr>
        <w:t>9</w:t>
      </w:r>
      <w:r w:rsidRPr="00FC66E3">
        <w:rPr>
          <w:rFonts w:ascii="DengXian" w:eastAsia="DengXian" w:hAnsi="DengXian" w:cs="新細明體" w:hint="eastAsia"/>
          <w:color w:val="000000"/>
          <w:kern w:val="0"/>
        </w:rPr>
        <w:t>00元(課程</w:t>
      </w:r>
      <w:proofErr w:type="gramStart"/>
      <w:r w:rsidRPr="00FC66E3">
        <w:rPr>
          <w:rFonts w:ascii="DengXian" w:eastAsia="DengXian" w:hAnsi="DengXian" w:cs="新細明體" w:hint="eastAsia"/>
          <w:color w:val="000000"/>
          <w:kern w:val="0"/>
        </w:rPr>
        <w:t>期間,</w:t>
      </w:r>
      <w:proofErr w:type="gramEnd"/>
      <w:r w:rsidRPr="00FC66E3">
        <w:rPr>
          <w:rFonts w:ascii="DengXian" w:eastAsia="DengXian" w:hAnsi="DengXian" w:cs="新細明體" w:hint="eastAsia"/>
          <w:color w:val="000000"/>
          <w:kern w:val="0"/>
        </w:rPr>
        <w:t>可帶回家練習)</w:t>
      </w:r>
    </w:p>
    <w:p w14:paraId="3F8A92D2" w14:textId="0A18F25F" w:rsidR="00E6717A" w:rsidRDefault="00E6717A" w:rsidP="00E6717A">
      <w:pPr>
        <w:widowControl/>
        <w:spacing w:before="100" w:beforeAutospacing="1" w:after="100" w:afterAutospacing="1"/>
        <w:ind w:left="0" w:hanging="2"/>
        <w:rPr>
          <w:rFonts w:ascii="新細明體" w:hAnsi="新細明體" w:cs="新細明體"/>
          <w:color w:val="FF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lastRenderedPageBreak/>
        <w:t>十、師資介紹：</w:t>
      </w:r>
    </w:p>
    <w:p w14:paraId="422F528A" w14:textId="77777777" w:rsidR="00E6717A" w:rsidRPr="001244B4" w:rsidRDefault="00E6717A" w:rsidP="00E6717A">
      <w:pPr>
        <w:widowControl/>
        <w:spacing w:before="100" w:beforeAutospacing="1" w:after="100" w:afterAutospacing="1"/>
        <w:ind w:left="0" w:hanging="2"/>
        <w:rPr>
          <w:rFonts w:ascii="標楷體" w:eastAsia="標楷體" w:hAnsi="標楷體" w:cs="細明體"/>
        </w:rPr>
      </w:pPr>
      <w:r w:rsidRPr="00F51D31">
        <w:rPr>
          <w:rFonts w:ascii="標楷體" w:eastAsia="標楷體" w:hAnsi="標楷體" w:cs="細明體" w:hint="eastAsia"/>
        </w:rPr>
        <w:t>江敏銖老師</w:t>
      </w:r>
    </w:p>
    <w:p w14:paraId="2C7E4037" w14:textId="77777777" w:rsidR="00E6717A" w:rsidRPr="00043736" w:rsidRDefault="00E6717A" w:rsidP="00E6717A">
      <w:pPr>
        <w:ind w:left="0" w:hanging="2"/>
        <w:rPr>
          <w:rFonts w:ascii="新細明體" w:hAnsi="新細明體" w:cs="新細明體"/>
          <w:color w:val="000000"/>
          <w:kern w:val="0"/>
        </w:rPr>
      </w:pPr>
      <w:r w:rsidRPr="001244B4">
        <w:rPr>
          <w:rFonts w:ascii="標楷體" w:eastAsia="標楷體" w:hAnsi="標楷體" w:cs="細明體" w:hint="eastAsia"/>
        </w:rPr>
        <w:t>現任：台灣</w:t>
      </w:r>
      <w:r w:rsidRPr="00200D1B">
        <w:rPr>
          <w:rFonts w:ascii="標楷體" w:eastAsia="標楷體" w:hAnsi="標楷體" w:cs="細明體" w:hint="eastAsia"/>
        </w:rPr>
        <w:t>資訊教育發展協會</w:t>
      </w:r>
      <w:r w:rsidRPr="001244B4">
        <w:rPr>
          <w:rFonts w:ascii="標楷體" w:eastAsia="標楷體" w:hAnsi="標楷體" w:cs="細明體" w:hint="eastAsia"/>
        </w:rPr>
        <w:t>認證師資</w:t>
      </w:r>
      <w:r w:rsidRPr="00200D1B">
        <w:rPr>
          <w:rFonts w:ascii="標楷體" w:eastAsia="標楷體" w:hAnsi="標楷體" w:cs="細明體" w:hint="eastAsia"/>
        </w:rPr>
        <w:t>，</w:t>
      </w:r>
      <w:r w:rsidRPr="00F51D31">
        <w:rPr>
          <w:rFonts w:ascii="標楷體" w:eastAsia="標楷體" w:hAnsi="標楷體" w:cs="細明體" w:hint="eastAsia"/>
        </w:rPr>
        <w:t>桃園光明國小，錦興國小，有得國小，中山國小</w:t>
      </w:r>
      <w:r w:rsidRPr="001244B4">
        <w:rPr>
          <w:rFonts w:ascii="標楷體" w:eastAsia="標楷體" w:hAnsi="標楷體" w:cs="細明體" w:hint="eastAsia"/>
        </w:rPr>
        <w:t>課後社團</w:t>
      </w:r>
      <w:r w:rsidRPr="00200D1B">
        <w:rPr>
          <w:rFonts w:ascii="標楷體" w:eastAsia="標楷體" w:hAnsi="標楷體" w:cs="細明體" w:hint="eastAsia"/>
        </w:rPr>
        <w:t>程式教育</w:t>
      </w:r>
      <w:r w:rsidRPr="00F51D31">
        <w:rPr>
          <w:rFonts w:ascii="標楷體" w:eastAsia="標楷體" w:hAnsi="標楷體" w:cs="細明體" w:hint="eastAsia"/>
        </w:rPr>
        <w:t>授課</w:t>
      </w:r>
      <w:r w:rsidRPr="001244B4">
        <w:rPr>
          <w:rFonts w:ascii="標楷體" w:eastAsia="標楷體" w:hAnsi="標楷體" w:cs="細明體" w:hint="eastAsia"/>
        </w:rPr>
        <w:t>老師</w:t>
      </w:r>
    </w:p>
    <w:p w14:paraId="653401A5" w14:textId="437FDBA5" w:rsidR="003369DB" w:rsidRDefault="00BE73AB" w:rsidP="00E6717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SimSun" w:hAnsi="新細明體" w:cs="新細明體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t>附表</w:t>
      </w:r>
      <w:proofErr w:type="gramStart"/>
      <w:r>
        <w:rPr>
          <w:rFonts w:ascii="新細明體" w:eastAsia="新細明體" w:hAnsi="新細明體" w:cs="新細明體"/>
          <w:sz w:val="32"/>
          <w:szCs w:val="32"/>
        </w:rPr>
        <w:t>一</w:t>
      </w:r>
      <w:proofErr w:type="gramEnd"/>
      <w:r>
        <w:rPr>
          <w:rFonts w:ascii="新細明體" w:eastAsia="新細明體" w:hAnsi="新細明體" w:cs="新細明體"/>
          <w:sz w:val="32"/>
          <w:szCs w:val="32"/>
        </w:rPr>
        <w:t>：光明國小</w:t>
      </w:r>
      <w:r>
        <w:rPr>
          <w:rFonts w:ascii="新細明體" w:eastAsia="新細明體" w:hAnsi="新細明體" w:cs="新細明體"/>
          <w:sz w:val="32"/>
          <w:szCs w:val="32"/>
        </w:rPr>
        <w:t xml:space="preserve">( </w:t>
      </w:r>
      <w:r w:rsidR="00945494">
        <w:rPr>
          <w:rFonts w:ascii="標楷體" w:eastAsia="SimSun" w:hAnsi="標楷體" w:cs="標楷體" w:hint="eastAsia"/>
          <w:color w:val="000000"/>
        </w:rPr>
        <w:t>Roblox AI</w:t>
      </w:r>
      <w:r w:rsidR="00945494" w:rsidRPr="004D67C3">
        <w:rPr>
          <w:rFonts w:ascii="標楷體" w:eastAsia="標楷體" w:hAnsi="標楷體" w:cs="標楷體" w:hint="eastAsia"/>
          <w:color w:val="000000"/>
        </w:rPr>
        <w:t>遊戲設計</w:t>
      </w:r>
      <w:r>
        <w:rPr>
          <w:rFonts w:ascii="新細明體" w:eastAsia="新細明體" w:hAnsi="新細明體" w:cs="新細明體"/>
          <w:sz w:val="32"/>
          <w:szCs w:val="32"/>
        </w:rPr>
        <w:t xml:space="preserve"> )</w:t>
      </w:r>
      <w:r>
        <w:rPr>
          <w:rFonts w:ascii="新細明體" w:eastAsia="新細明體" w:hAnsi="新細明體" w:cs="新細明體"/>
          <w:sz w:val="32"/>
          <w:szCs w:val="32"/>
        </w:rPr>
        <w:t>課程表</w:t>
      </w: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543"/>
        <w:gridCol w:w="1560"/>
      </w:tblGrid>
      <w:tr w:rsidR="00945494" w:rsidRPr="00F56E0A" w14:paraId="0B9AD000" w14:textId="77777777" w:rsidTr="00D76C8E">
        <w:tc>
          <w:tcPr>
            <w:tcW w:w="704" w:type="dxa"/>
          </w:tcPr>
          <w:p w14:paraId="2800F9B3" w14:textId="574F516A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</w:rPr>
              <w:t>上課日期</w:t>
            </w:r>
          </w:p>
        </w:tc>
        <w:tc>
          <w:tcPr>
            <w:tcW w:w="3119" w:type="dxa"/>
            <w:vAlign w:val="center"/>
          </w:tcPr>
          <w:p w14:paraId="48780864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</w:rPr>
            </w:pPr>
            <w:r w:rsidRPr="00F56E0A">
              <w:rPr>
                <w:rFonts w:ascii="微軟正黑體" w:eastAsia="微軟正黑體" w:hAnsi="微軟正黑體" w:cs="標楷體"/>
              </w:rPr>
              <w:t>課程主題/名稱</w:t>
            </w:r>
          </w:p>
        </w:tc>
        <w:tc>
          <w:tcPr>
            <w:tcW w:w="3543" w:type="dxa"/>
            <w:vAlign w:val="center"/>
          </w:tcPr>
          <w:p w14:paraId="3FE6BF4B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</w:rPr>
            </w:pPr>
            <w:r w:rsidRPr="00F56E0A">
              <w:rPr>
                <w:rFonts w:ascii="微軟正黑體" w:eastAsia="微軟正黑體" w:hAnsi="微軟正黑體" w:cs="標楷體"/>
              </w:rPr>
              <w:t>授課內容概要</w:t>
            </w:r>
          </w:p>
        </w:tc>
        <w:tc>
          <w:tcPr>
            <w:tcW w:w="1560" w:type="dxa"/>
          </w:tcPr>
          <w:p w14:paraId="1245675B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</w:rPr>
            </w:pPr>
            <w:r w:rsidRPr="00F56E0A">
              <w:rPr>
                <w:rFonts w:ascii="微軟正黑體" w:eastAsia="微軟正黑體" w:hAnsi="微軟正黑體" w:cs="標楷體"/>
              </w:rPr>
              <w:t>學生所需</w:t>
            </w:r>
            <w:r w:rsidRPr="00F56E0A">
              <w:rPr>
                <w:rFonts w:ascii="微軟正黑體" w:eastAsia="微軟正黑體" w:hAnsi="微軟正黑體" w:cs="標楷體"/>
              </w:rPr>
              <w:br/>
              <w:t>教材/教具</w:t>
            </w:r>
          </w:p>
        </w:tc>
      </w:tr>
      <w:tr w:rsidR="00945494" w:rsidRPr="00F56E0A" w14:paraId="5BACB2CD" w14:textId="77777777" w:rsidTr="00D76C8E">
        <w:tc>
          <w:tcPr>
            <w:tcW w:w="704" w:type="dxa"/>
            <w:vAlign w:val="bottom"/>
          </w:tcPr>
          <w:p w14:paraId="4D2A3D7B" w14:textId="43AB6B53" w:rsidR="00945494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  <w:lang w:eastAsia="zh-CN"/>
              </w:rPr>
              <w:t>7/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1</w:t>
            </w:r>
          </w:p>
          <w:p w14:paraId="68857B56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19" w:type="dxa"/>
            <w:vAlign w:val="bottom"/>
          </w:tcPr>
          <w:p w14:paraId="63D98268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Roblox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機器磚塊與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AIGC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介紹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br/>
            </w:r>
          </w:p>
        </w:tc>
        <w:tc>
          <w:tcPr>
            <w:tcW w:w="3543" w:type="dxa"/>
            <w:vAlign w:val="bottom"/>
          </w:tcPr>
          <w:p w14:paraId="2A6CCCC3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Roblox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教育版遊戲設計平台建置與生成式人工智慧介紹</w:t>
            </w:r>
          </w:p>
        </w:tc>
        <w:tc>
          <w:tcPr>
            <w:tcW w:w="1560" w:type="dxa"/>
          </w:tcPr>
          <w:p w14:paraId="2AF82DC8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電腦</w:t>
            </w:r>
          </w:p>
          <w:p w14:paraId="0E011C70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FF0000"/>
              </w:rPr>
              <w:t>不能用平板</w:t>
            </w:r>
          </w:p>
        </w:tc>
      </w:tr>
      <w:tr w:rsidR="00945494" w:rsidRPr="00F56E0A" w14:paraId="06F743D4" w14:textId="77777777" w:rsidTr="00D76C8E">
        <w:tc>
          <w:tcPr>
            <w:tcW w:w="704" w:type="dxa"/>
            <w:vAlign w:val="bottom"/>
          </w:tcPr>
          <w:p w14:paraId="0B545292" w14:textId="3675A4FA" w:rsidR="00945494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  <w:lang w:eastAsia="zh-CN"/>
              </w:rPr>
              <w:t>7/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2</w:t>
            </w:r>
          </w:p>
          <w:p w14:paraId="3CF05453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19" w:type="dxa"/>
            <w:vAlign w:val="bottom"/>
          </w:tcPr>
          <w:p w14:paraId="6ADFD136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Roblox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遊戲創作入門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br/>
            </w:r>
          </w:p>
        </w:tc>
        <w:tc>
          <w:tcPr>
            <w:tcW w:w="3543" w:type="dxa"/>
            <w:vAlign w:val="bottom"/>
          </w:tcPr>
          <w:p w14:paraId="2769F563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創建你的第一個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Roblox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遊戲，地圖設計，角色設計和控制</w:t>
            </w:r>
          </w:p>
        </w:tc>
        <w:tc>
          <w:tcPr>
            <w:tcW w:w="1560" w:type="dxa"/>
          </w:tcPr>
          <w:p w14:paraId="26F798AE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電腦</w:t>
            </w:r>
          </w:p>
          <w:p w14:paraId="03A90A28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FF0000"/>
              </w:rPr>
              <w:t>不能用平板</w:t>
            </w:r>
          </w:p>
        </w:tc>
      </w:tr>
      <w:tr w:rsidR="00945494" w:rsidRPr="00F56E0A" w14:paraId="3CF287FF" w14:textId="77777777" w:rsidTr="00D76C8E">
        <w:tc>
          <w:tcPr>
            <w:tcW w:w="704" w:type="dxa"/>
            <w:vAlign w:val="bottom"/>
          </w:tcPr>
          <w:p w14:paraId="56F1BE55" w14:textId="6985FE2E" w:rsidR="00945494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  <w:lang w:eastAsia="zh-CN"/>
              </w:rPr>
              <w:t>7/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3</w:t>
            </w:r>
          </w:p>
          <w:p w14:paraId="131FA410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19" w:type="dxa"/>
            <w:vAlign w:val="bottom"/>
          </w:tcPr>
          <w:p w14:paraId="3FE5C3D8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Scratch</w:t>
            </w:r>
            <w:r w:rsidRPr="00F56E0A">
              <w:rPr>
                <w:rFonts w:ascii="微軟正黑體" w:eastAsia="微軟正黑體" w:hAnsi="微軟正黑體" w:cs="新細明體" w:hint="eastAsia"/>
                <w:color w:val="000000" w:themeColor="text1"/>
              </w:rPr>
              <w:t>與</w:t>
            </w:r>
            <w:proofErr w:type="spellStart"/>
            <w:r w:rsidRPr="00F56E0A">
              <w:rPr>
                <w:rFonts w:ascii="微軟正黑體" w:eastAsia="微軟正黑體" w:hAnsi="微軟正黑體" w:cs="新細明體" w:hint="eastAsia"/>
                <w:color w:val="000000" w:themeColor="text1"/>
              </w:rPr>
              <w:t>L</w:t>
            </w:r>
            <w:r w:rsidRPr="00F56E0A">
              <w:rPr>
                <w:rFonts w:ascii="微軟正黑體" w:eastAsia="微軟正黑體" w:hAnsi="微軟正黑體" w:cs="新細明體"/>
                <w:color w:val="000000" w:themeColor="text1"/>
              </w:rPr>
              <w:t>uablockly</w:t>
            </w:r>
            <w:proofErr w:type="spellEnd"/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程式設計</w:t>
            </w:r>
          </w:p>
          <w:p w14:paraId="6C96FAA0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</w:p>
        </w:tc>
        <w:tc>
          <w:tcPr>
            <w:tcW w:w="3543" w:type="dxa"/>
            <w:vAlign w:val="bottom"/>
          </w:tcPr>
          <w:p w14:paraId="7719BF10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proofErr w:type="spellStart"/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Luablocky</w:t>
            </w:r>
            <w:proofErr w:type="spellEnd"/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程式語言介紹，創建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Roblox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遊戲中的互動元素</w:t>
            </w:r>
          </w:p>
        </w:tc>
        <w:tc>
          <w:tcPr>
            <w:tcW w:w="1560" w:type="dxa"/>
          </w:tcPr>
          <w:p w14:paraId="31C3BB3B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FF0000"/>
              </w:rPr>
              <w:t>不能用平板</w:t>
            </w:r>
          </w:p>
        </w:tc>
      </w:tr>
      <w:tr w:rsidR="00945494" w:rsidRPr="00F56E0A" w14:paraId="569FC9F3" w14:textId="77777777" w:rsidTr="00D76C8E">
        <w:tc>
          <w:tcPr>
            <w:tcW w:w="704" w:type="dxa"/>
            <w:vAlign w:val="bottom"/>
          </w:tcPr>
          <w:p w14:paraId="3F581901" w14:textId="2CF0D0B5" w:rsidR="00945494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  <w:lang w:eastAsia="zh-CN"/>
              </w:rPr>
              <w:t>7/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4</w:t>
            </w:r>
          </w:p>
          <w:p w14:paraId="31C40D43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19" w:type="dxa"/>
            <w:vAlign w:val="bottom"/>
          </w:tcPr>
          <w:p w14:paraId="493D8B45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Roblox</w:t>
            </w:r>
            <w:proofErr w:type="gramStart"/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跑酷遊戲</w:t>
            </w:r>
            <w:proofErr w:type="gramEnd"/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設計</w:t>
            </w:r>
          </w:p>
          <w:p w14:paraId="5914BE4A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3" w:type="dxa"/>
            <w:vAlign w:val="bottom"/>
          </w:tcPr>
          <w:p w14:paraId="0BD51020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F56E0A">
              <w:rPr>
                <w:rFonts w:ascii="微軟正黑體" w:eastAsia="微軟正黑體" w:hAnsi="微軟正黑體" w:cs="新細明體" w:hint="eastAsia"/>
                <w:color w:val="000000" w:themeColor="text1"/>
              </w:rPr>
              <w:t>跑酷關卡</w:t>
            </w:r>
            <w:proofErr w:type="gramEnd"/>
            <w:r w:rsidRPr="00F56E0A">
              <w:rPr>
                <w:rFonts w:ascii="微軟正黑體" w:eastAsia="微軟正黑體" w:hAnsi="微軟正黑體" w:cs="新細明體" w:hint="eastAsia"/>
                <w:color w:val="000000" w:themeColor="text1"/>
              </w:rPr>
              <w:t>設計與</w:t>
            </w: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3D</w:t>
            </w:r>
            <w:r w:rsidRPr="00F56E0A">
              <w:rPr>
                <w:rFonts w:ascii="微軟正黑體" w:eastAsia="微軟正黑體" w:hAnsi="微軟正黑體" w:cs="新細明體" w:hint="eastAsia"/>
                <w:color w:val="000000" w:themeColor="text1"/>
              </w:rPr>
              <w:t>建模教學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，結合生成式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A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I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快速創造場景</w:t>
            </w:r>
          </w:p>
        </w:tc>
        <w:tc>
          <w:tcPr>
            <w:tcW w:w="1560" w:type="dxa"/>
          </w:tcPr>
          <w:p w14:paraId="07D85D0B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電腦</w:t>
            </w:r>
          </w:p>
          <w:p w14:paraId="12761211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FF0000"/>
              </w:rPr>
              <w:t>不能用平板</w:t>
            </w:r>
          </w:p>
        </w:tc>
      </w:tr>
      <w:tr w:rsidR="00945494" w:rsidRPr="00F56E0A" w14:paraId="714E3EA2" w14:textId="77777777" w:rsidTr="00D76C8E">
        <w:tc>
          <w:tcPr>
            <w:tcW w:w="704" w:type="dxa"/>
            <w:vAlign w:val="bottom"/>
          </w:tcPr>
          <w:p w14:paraId="4B135CD2" w14:textId="613E3956" w:rsidR="00945494" w:rsidRPr="00945494" w:rsidRDefault="00945494" w:rsidP="00D76C8E">
            <w:pPr>
              <w:ind w:left="0" w:hanging="2"/>
              <w:rPr>
                <w:rFonts w:ascii="微軟正黑體" w:eastAsia="SimSun" w:hAnsi="微軟正黑體" w:cs="Segoe UI"/>
                <w:color w:val="000000" w:themeColor="text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  <w:lang w:eastAsia="zh-CN"/>
              </w:rPr>
              <w:t>7/7</w:t>
            </w:r>
          </w:p>
          <w:p w14:paraId="40DCD38F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19" w:type="dxa"/>
            <w:vAlign w:val="bottom"/>
          </w:tcPr>
          <w:p w14:paraId="72ACE4AC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R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冒險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/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PVP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與故事類遊戲設計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br/>
            </w:r>
          </w:p>
        </w:tc>
        <w:tc>
          <w:tcPr>
            <w:tcW w:w="3543" w:type="dxa"/>
            <w:vAlign w:val="bottom"/>
          </w:tcPr>
          <w:p w14:paraId="6DCD7E83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Microsoft Bing Image Creator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和</w:t>
            </w:r>
            <w:proofErr w:type="spellStart"/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ChatGPT</w:t>
            </w:r>
            <w:proofErr w:type="spellEnd"/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介紹創造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R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關卡與遊戲劇本</w:t>
            </w:r>
          </w:p>
        </w:tc>
        <w:tc>
          <w:tcPr>
            <w:tcW w:w="1560" w:type="dxa"/>
          </w:tcPr>
          <w:p w14:paraId="7F7B544F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電腦</w:t>
            </w:r>
          </w:p>
          <w:p w14:paraId="395E4A1E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 w:cs="Segoe UI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FF0000"/>
              </w:rPr>
              <w:t>不能用平板</w:t>
            </w:r>
          </w:p>
        </w:tc>
      </w:tr>
      <w:tr w:rsidR="00945494" w:rsidRPr="00F56E0A" w14:paraId="438F9821" w14:textId="77777777" w:rsidTr="00D76C8E">
        <w:tc>
          <w:tcPr>
            <w:tcW w:w="704" w:type="dxa"/>
            <w:vAlign w:val="bottom"/>
          </w:tcPr>
          <w:p w14:paraId="61C5AF9B" w14:textId="1783F0B9" w:rsidR="00945494" w:rsidRPr="00945494" w:rsidRDefault="00945494" w:rsidP="00D76C8E">
            <w:pPr>
              <w:ind w:left="0" w:hanging="2"/>
              <w:rPr>
                <w:rFonts w:ascii="微軟正黑體" w:eastAsia="SimSun" w:hAnsi="微軟正黑體" w:cs="Segoe UI"/>
                <w:color w:val="000000" w:themeColor="text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  <w:lang w:eastAsia="zh-CN"/>
              </w:rPr>
              <w:t>7/8</w:t>
            </w:r>
          </w:p>
          <w:p w14:paraId="77EEB6BB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19" w:type="dxa"/>
            <w:vAlign w:val="bottom"/>
          </w:tcPr>
          <w:p w14:paraId="1BE51394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AIGC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應用在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R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建築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/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派對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/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生存遊戲設計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br/>
            </w:r>
          </w:p>
        </w:tc>
        <w:tc>
          <w:tcPr>
            <w:tcW w:w="3543" w:type="dxa"/>
            <w:vAlign w:val="bottom"/>
          </w:tcPr>
          <w:p w14:paraId="3E2CE11E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創建獨特的故事情節和角色對話</w:t>
            </w:r>
          </w:p>
        </w:tc>
        <w:tc>
          <w:tcPr>
            <w:tcW w:w="1560" w:type="dxa"/>
          </w:tcPr>
          <w:p w14:paraId="5AC51942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電腦</w:t>
            </w:r>
          </w:p>
          <w:p w14:paraId="5666DF41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FF0000"/>
              </w:rPr>
              <w:t>不能用平板</w:t>
            </w:r>
          </w:p>
        </w:tc>
      </w:tr>
      <w:tr w:rsidR="00945494" w:rsidRPr="00F56E0A" w14:paraId="79BD630A" w14:textId="77777777" w:rsidTr="00D76C8E">
        <w:tc>
          <w:tcPr>
            <w:tcW w:w="704" w:type="dxa"/>
            <w:vAlign w:val="bottom"/>
          </w:tcPr>
          <w:p w14:paraId="76CC09D2" w14:textId="5C453FD4" w:rsidR="00945494" w:rsidRPr="00945494" w:rsidRDefault="00945494" w:rsidP="00D76C8E">
            <w:pPr>
              <w:ind w:left="0" w:hanging="2"/>
              <w:rPr>
                <w:rFonts w:ascii="微軟正黑體" w:eastAsia="SimSun" w:hAnsi="微軟正黑體" w:cs="Segoe UI"/>
                <w:color w:val="000000" w:themeColor="text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  <w:lang w:eastAsia="zh-CN"/>
              </w:rPr>
              <w:t>7/9</w:t>
            </w:r>
          </w:p>
          <w:p w14:paraId="0CA1A358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19" w:type="dxa"/>
            <w:vAlign w:val="bottom"/>
          </w:tcPr>
          <w:p w14:paraId="300429BB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R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遊戲平台上架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br/>
            </w:r>
          </w:p>
        </w:tc>
        <w:tc>
          <w:tcPr>
            <w:tcW w:w="3543" w:type="dxa"/>
            <w:vAlign w:val="bottom"/>
          </w:tcPr>
          <w:p w14:paraId="2AC1BEB4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在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Roblox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平台上展示他們的作品。將</w:t>
            </w:r>
            <w:proofErr w:type="gramStart"/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營隊學到</w:t>
            </w:r>
            <w:proofErr w:type="gramEnd"/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的知識變成實際的遊戲體驗多人連線方式</w:t>
            </w:r>
          </w:p>
        </w:tc>
        <w:tc>
          <w:tcPr>
            <w:tcW w:w="1560" w:type="dxa"/>
          </w:tcPr>
          <w:p w14:paraId="65BDDC13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電腦</w:t>
            </w:r>
          </w:p>
          <w:p w14:paraId="3FB0B931" w14:textId="77777777" w:rsidR="00945494" w:rsidRPr="00F56E0A" w:rsidRDefault="00945494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FF0000"/>
              </w:rPr>
              <w:t>不能用平板</w:t>
            </w:r>
          </w:p>
        </w:tc>
      </w:tr>
      <w:tr w:rsidR="00DE190A" w:rsidRPr="00F56E0A" w14:paraId="63A325BB" w14:textId="77777777" w:rsidTr="00D76C8E">
        <w:tc>
          <w:tcPr>
            <w:tcW w:w="704" w:type="dxa"/>
            <w:vAlign w:val="bottom"/>
          </w:tcPr>
          <w:p w14:paraId="718D7974" w14:textId="422057E1" w:rsidR="00DE190A" w:rsidRPr="00945494" w:rsidRDefault="00DE190A" w:rsidP="00DE190A">
            <w:pPr>
              <w:ind w:left="0" w:hanging="2"/>
              <w:rPr>
                <w:rFonts w:ascii="微軟正黑體" w:eastAsia="SimSun" w:hAnsi="微軟正黑體" w:cs="Segoe UI"/>
                <w:color w:val="000000" w:themeColor="text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  <w:lang w:eastAsia="zh-CN"/>
              </w:rPr>
              <w:t>7/10</w:t>
            </w:r>
          </w:p>
          <w:p w14:paraId="5B795D09" w14:textId="77777777" w:rsidR="00DE190A" w:rsidRPr="00F56E0A" w:rsidRDefault="00DE190A" w:rsidP="00DE190A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119" w:type="dxa"/>
            <w:vAlign w:val="bottom"/>
          </w:tcPr>
          <w:p w14:paraId="59F312E3" w14:textId="2C5D2B10" w:rsidR="00DE190A" w:rsidRPr="00F56E0A" w:rsidRDefault="00DE190A" w:rsidP="00DE190A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</w:rPr>
              <w:t>綜合技巧練習及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專題設計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br/>
            </w:r>
          </w:p>
        </w:tc>
        <w:tc>
          <w:tcPr>
            <w:tcW w:w="3543" w:type="dxa"/>
            <w:vAlign w:val="bottom"/>
          </w:tcPr>
          <w:p w14:paraId="5D286887" w14:textId="3F0B7B5C" w:rsidR="00DE190A" w:rsidRPr="00DE190A" w:rsidRDefault="00DE190A" w:rsidP="00DE190A">
            <w:pPr>
              <w:ind w:left="0" w:hanging="2"/>
              <w:rPr>
                <w:rFonts w:ascii="微軟正黑體" w:eastAsia="SimSun" w:hAnsi="微軟正黑體"/>
                <w:color w:val="000000" w:themeColor="text1"/>
              </w:rPr>
            </w:pPr>
            <w:r>
              <w:rPr>
                <w:rFonts w:ascii="SimSun" w:eastAsia="SimSun" w:hAnsi="SimSun" w:cs="微軟正黑體" w:hint="eastAsia"/>
                <w:color w:val="000000" w:themeColor="text1"/>
              </w:rPr>
              <w:t>復習</w:t>
            </w:r>
            <w:r>
              <w:rPr>
                <w:rFonts w:ascii="微軟正黑體" w:eastAsia="SimSun" w:hAnsi="微軟正黑體" w:cs="微軟正黑體" w:hint="eastAsia"/>
                <w:color w:val="000000" w:themeColor="text1"/>
              </w:rPr>
              <w:t>課程中使用到的程式，及關卡探討不同的</w:t>
            </w:r>
            <w:r w:rsidRPr="00F56E0A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遊戲</w:t>
            </w:r>
            <w:r>
              <w:rPr>
                <w:rFonts w:ascii="SimSun" w:eastAsia="SimSun" w:hAnsi="SimSun" w:cs="微軟正黑體" w:hint="eastAsia"/>
                <w:color w:val="000000" w:themeColor="text1"/>
              </w:rPr>
              <w:t>引導學生拓展作品主題並進行空間佈局</w:t>
            </w:r>
          </w:p>
        </w:tc>
        <w:tc>
          <w:tcPr>
            <w:tcW w:w="1560" w:type="dxa"/>
          </w:tcPr>
          <w:p w14:paraId="723EE99E" w14:textId="77777777" w:rsidR="00DE190A" w:rsidRPr="00F56E0A" w:rsidRDefault="00DE190A" w:rsidP="00DE190A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電腦</w:t>
            </w:r>
          </w:p>
          <w:p w14:paraId="729545C9" w14:textId="77777777" w:rsidR="00DE190A" w:rsidRPr="00F56E0A" w:rsidRDefault="00DE190A" w:rsidP="00DE190A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FF0000"/>
              </w:rPr>
              <w:t>不能用平板</w:t>
            </w:r>
          </w:p>
        </w:tc>
      </w:tr>
      <w:tr w:rsidR="00945494" w:rsidRPr="00F56E0A" w14:paraId="390E6D55" w14:textId="77777777" w:rsidTr="00D76C8E">
        <w:tc>
          <w:tcPr>
            <w:tcW w:w="704" w:type="dxa"/>
            <w:vAlign w:val="bottom"/>
          </w:tcPr>
          <w:p w14:paraId="28BBD18E" w14:textId="35ADE9AE" w:rsidR="00945494" w:rsidRDefault="00945494" w:rsidP="00D76C8E">
            <w:pPr>
              <w:ind w:left="0" w:hanging="2"/>
              <w:rPr>
                <w:rFonts w:ascii="SimSun" w:eastAsia="SimSun" w:hAnsi="SimSun" w:cs="Segoe UI"/>
                <w:color w:val="000000" w:themeColor="text1"/>
                <w:lang w:eastAsia="zh-CN"/>
              </w:rPr>
            </w:pPr>
            <w:r>
              <w:rPr>
                <w:rFonts w:ascii="SimSun" w:eastAsia="SimSun" w:hAnsi="SimSun" w:cs="Segoe UI" w:hint="eastAsia"/>
                <w:color w:val="000000" w:themeColor="text1"/>
                <w:lang w:eastAsia="zh-CN"/>
              </w:rPr>
              <w:t>7/11</w:t>
            </w:r>
          </w:p>
        </w:tc>
        <w:tc>
          <w:tcPr>
            <w:tcW w:w="3119" w:type="dxa"/>
            <w:vAlign w:val="bottom"/>
          </w:tcPr>
          <w:p w14:paraId="4863091B" w14:textId="2840DA4D" w:rsidR="00945494" w:rsidRPr="00DE190A" w:rsidRDefault="00DE190A" w:rsidP="00D76C8E">
            <w:pPr>
              <w:ind w:left="0" w:hanging="2"/>
              <w:rPr>
                <w:rFonts w:ascii="微軟正黑體" w:eastAsia="SimSun" w:hAnsi="微軟正黑體"/>
                <w:color w:val="000000" w:themeColor="text1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lang w:eastAsia="zh-CN"/>
              </w:rPr>
              <w:t>作品分享&amp;成果發表</w:t>
            </w:r>
          </w:p>
        </w:tc>
        <w:tc>
          <w:tcPr>
            <w:tcW w:w="3543" w:type="dxa"/>
            <w:vAlign w:val="bottom"/>
          </w:tcPr>
          <w:p w14:paraId="1A612674" w14:textId="33CF4304" w:rsidR="00945494" w:rsidRPr="00F56E0A" w:rsidRDefault="00DE190A" w:rsidP="00D76C8E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結合A</w:t>
            </w:r>
            <w:r w:rsidRPr="00F56E0A">
              <w:rPr>
                <w:rFonts w:ascii="微軟正黑體" w:eastAsia="微軟正黑體" w:hAnsi="微軟正黑體"/>
                <w:color w:val="000000" w:themeColor="text1"/>
              </w:rPr>
              <w:t>IGC</w:t>
            </w: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影片生成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，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讓小朋友介紹R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oblox</w:t>
            </w: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作品</w:t>
            </w:r>
            <w:r w:rsidRPr="00F56E0A">
              <w:rPr>
                <w:rFonts w:ascii="微軟正黑體" w:eastAsia="微軟正黑體" w:hAnsi="微軟正黑體" w:cs="Segoe UI"/>
                <w:color w:val="000000" w:themeColor="text1"/>
              </w:rPr>
              <w:t>，</w:t>
            </w:r>
            <w:r w:rsidRPr="00F56E0A">
              <w:rPr>
                <w:rFonts w:ascii="微軟正黑體" w:eastAsia="微軟正黑體" w:hAnsi="微軟正黑體" w:cs="Segoe UI" w:hint="eastAsia"/>
                <w:color w:val="000000" w:themeColor="text1"/>
              </w:rPr>
              <w:t>訓練表達能力並且分享遊戲設計過程</w:t>
            </w:r>
          </w:p>
        </w:tc>
        <w:tc>
          <w:tcPr>
            <w:tcW w:w="1560" w:type="dxa"/>
          </w:tcPr>
          <w:p w14:paraId="3A1F6427" w14:textId="77777777" w:rsidR="00DE190A" w:rsidRPr="00F56E0A" w:rsidRDefault="00DE190A" w:rsidP="00DE190A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000000" w:themeColor="text1"/>
              </w:rPr>
              <w:t>電腦</w:t>
            </w:r>
          </w:p>
          <w:p w14:paraId="1C0CFB39" w14:textId="6152034F" w:rsidR="00945494" w:rsidRPr="00F56E0A" w:rsidRDefault="00DE190A" w:rsidP="00DE190A">
            <w:pPr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56E0A">
              <w:rPr>
                <w:rFonts w:ascii="微軟正黑體" w:eastAsia="微軟正黑體" w:hAnsi="微軟正黑體" w:hint="eastAsia"/>
                <w:color w:val="FF0000"/>
              </w:rPr>
              <w:t>不能用平板</w:t>
            </w:r>
          </w:p>
        </w:tc>
      </w:tr>
    </w:tbl>
    <w:p w14:paraId="46699C75" w14:textId="77777777" w:rsidR="003369DB" w:rsidRDefault="00BE73AB" w:rsidP="0068081E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lastRenderedPageBreak/>
        <w:t>◎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煩各位負責人請將所有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(    )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內容填寫完整，若表格不夠請自行增加，謝謝。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(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完成後請將此行字自行刪去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)</w:t>
      </w:r>
    </w:p>
    <w:p w14:paraId="5CA41888" w14:textId="77777777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t>◎</w:t>
      </w:r>
      <w:proofErr w:type="gramStart"/>
      <w:r>
        <w:rPr>
          <w:rFonts w:ascii="新細明體" w:eastAsia="新細明體" w:hAnsi="新細明體" w:cs="新細明體"/>
          <w:color w:val="FF0000"/>
          <w:sz w:val="32"/>
          <w:szCs w:val="32"/>
        </w:rPr>
        <w:t>此表將</w:t>
      </w:r>
      <w:proofErr w:type="gramEnd"/>
      <w:r>
        <w:rPr>
          <w:rFonts w:ascii="新細明體" w:eastAsia="新細明體" w:hAnsi="新細明體" w:cs="新細明體"/>
          <w:color w:val="FF0000"/>
          <w:sz w:val="32"/>
          <w:szCs w:val="32"/>
        </w:rPr>
        <w:t>公告於招生網頁上，請各位老師儘量填寫</w:t>
      </w:r>
      <w:proofErr w:type="gramStart"/>
      <w:r>
        <w:rPr>
          <w:rFonts w:ascii="新細明體" w:eastAsia="新細明體" w:hAnsi="新細明體" w:cs="新細明體"/>
          <w:color w:val="FF0000"/>
          <w:sz w:val="32"/>
          <w:szCs w:val="32"/>
        </w:rPr>
        <w:t>清楚</w:t>
      </w:r>
      <w:proofErr w:type="gramEnd"/>
      <w:r>
        <w:rPr>
          <w:rFonts w:ascii="新細明體" w:eastAsia="新細明體" w:hAnsi="新細明體" w:cs="新細明體"/>
          <w:color w:val="FF0000"/>
          <w:sz w:val="32"/>
          <w:szCs w:val="32"/>
        </w:rPr>
        <w:t>，方便家長學生了解夏令營課程內容。</w:t>
      </w:r>
    </w:p>
    <w:p w14:paraId="1E4E060E" w14:textId="77777777" w:rsidR="003369DB" w:rsidRDefault="00BE73A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t>◎</w:t>
      </w:r>
      <w:r>
        <w:rPr>
          <w:rFonts w:ascii="新細明體" w:eastAsia="新細明體" w:hAnsi="新細明體" w:cs="新細明體"/>
          <w:color w:val="FF0000"/>
          <w:sz w:val="32"/>
          <w:szCs w:val="32"/>
        </w:rPr>
        <w:t>完成後請另存新檔，檔名：</w:t>
      </w:r>
      <w:r>
        <w:rPr>
          <w:rFonts w:ascii="新細明體" w:eastAsia="新細明體" w:hAnsi="新細明體" w:cs="新細明體"/>
          <w:color w:val="FF0000"/>
          <w:sz w:val="32"/>
          <w:szCs w:val="32"/>
          <w:u w:val="single"/>
        </w:rPr>
        <w:t>114</w:t>
      </w:r>
      <w:r>
        <w:rPr>
          <w:rFonts w:ascii="新細明體" w:eastAsia="新細明體" w:hAnsi="新細明體" w:cs="新細明體"/>
          <w:color w:val="FF0000"/>
          <w:sz w:val="32"/>
          <w:szCs w:val="32"/>
          <w:u w:val="single"/>
        </w:rPr>
        <w:t>年班別名稱</w:t>
      </w:r>
    </w:p>
    <w:p w14:paraId="324B0919" w14:textId="77777777" w:rsidR="003369DB" w:rsidRDefault="003369D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</w:p>
    <w:sectPr w:rsidR="00336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1440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748E3" w14:textId="77777777" w:rsidR="00BE73AB" w:rsidRDefault="00BE73AB" w:rsidP="005423F4">
      <w:pPr>
        <w:spacing w:line="240" w:lineRule="auto"/>
        <w:ind w:left="0" w:hanging="2"/>
      </w:pPr>
      <w:r>
        <w:separator/>
      </w:r>
    </w:p>
  </w:endnote>
  <w:endnote w:type="continuationSeparator" w:id="0">
    <w:p w14:paraId="3705A5BF" w14:textId="77777777" w:rsidR="00BE73AB" w:rsidRDefault="00BE73AB" w:rsidP="005423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3078" w14:textId="77777777" w:rsidR="005423F4" w:rsidRDefault="005423F4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7CC7" w14:textId="77777777" w:rsidR="005423F4" w:rsidRDefault="005423F4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08AC" w14:textId="77777777" w:rsidR="005423F4" w:rsidRDefault="005423F4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DCAA" w14:textId="77777777" w:rsidR="00BE73AB" w:rsidRDefault="00BE73AB" w:rsidP="005423F4">
      <w:pPr>
        <w:spacing w:line="240" w:lineRule="auto"/>
        <w:ind w:left="0" w:hanging="2"/>
      </w:pPr>
      <w:r>
        <w:separator/>
      </w:r>
    </w:p>
  </w:footnote>
  <w:footnote w:type="continuationSeparator" w:id="0">
    <w:p w14:paraId="1A671D9A" w14:textId="77777777" w:rsidR="00BE73AB" w:rsidRDefault="00BE73AB" w:rsidP="005423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C25C" w14:textId="77777777" w:rsidR="005423F4" w:rsidRDefault="005423F4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0F413" w14:textId="77777777" w:rsidR="005423F4" w:rsidRDefault="005423F4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BDD5" w14:textId="77777777" w:rsidR="005423F4" w:rsidRDefault="005423F4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DB"/>
    <w:rsid w:val="00082F8F"/>
    <w:rsid w:val="003369DB"/>
    <w:rsid w:val="005423F4"/>
    <w:rsid w:val="00560E37"/>
    <w:rsid w:val="0068081E"/>
    <w:rsid w:val="00945494"/>
    <w:rsid w:val="009F5394"/>
    <w:rsid w:val="00B91933"/>
    <w:rsid w:val="00BE73AB"/>
    <w:rsid w:val="00D03320"/>
    <w:rsid w:val="00DE190A"/>
    <w:rsid w:val="00E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967C0"/>
  <w15:docId w15:val="{358C7047-AF30-4691-B0DD-C2AECEA9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6717A"/>
    <w:pPr>
      <w:suppressAutoHyphens w:val="0"/>
      <w:autoSpaceDE w:val="0"/>
      <w:autoSpaceDN w:val="0"/>
      <w:spacing w:line="240" w:lineRule="auto"/>
      <w:ind w:leftChars="0" w:left="105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pY29VijoU+3V0+AMfdXD0tQk1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8KAjIyEhkKFwgJUhMKEXRhYmxlLm1xZ21qNXR6amdiOAByITFBc0Qxa3BOMTZtT2dYN21wLWN4TDdCbXhacFE0UUF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User</cp:lastModifiedBy>
  <cp:revision>7</cp:revision>
  <dcterms:created xsi:type="dcterms:W3CDTF">2014-04-30T06:43:00Z</dcterms:created>
  <dcterms:modified xsi:type="dcterms:W3CDTF">2025-05-21T06:23:00Z</dcterms:modified>
</cp:coreProperties>
</file>